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DA" w:rsidRPr="00682CDA" w:rsidRDefault="00682CDA" w:rsidP="00682CDA">
      <w:pPr>
        <w:jc w:val="center"/>
      </w:pPr>
      <w:r w:rsidRPr="00682CDA">
        <w:t>Reproduction Quiz</w:t>
      </w:r>
      <w:r>
        <w:t xml:space="preserve"> (</w:t>
      </w:r>
      <w:r w:rsidRPr="00682CDA">
        <w:rPr>
          <w:b/>
        </w:rPr>
        <w:t>ANSWERS</w:t>
      </w:r>
      <w:r>
        <w:t>)</w:t>
      </w:r>
    </w:p>
    <w:p w:rsidR="00682CDA" w:rsidRPr="00682CDA" w:rsidRDefault="00682CDA" w:rsidP="00682CDA"/>
    <w:p w:rsidR="00682CDA" w:rsidRPr="00682CDA" w:rsidRDefault="00682CDA" w:rsidP="00682CDA">
      <w:pPr>
        <w:numPr>
          <w:ilvl w:val="0"/>
          <w:numId w:val="1"/>
        </w:numPr>
      </w:pPr>
      <w:r w:rsidRPr="00682CDA">
        <w:t>Label which species to its correct penis type</w:t>
      </w:r>
    </w:p>
    <w:p w:rsidR="003915EE" w:rsidRPr="00682CDA" w:rsidRDefault="00682CDA" w:rsidP="00682CDA">
      <w:r w:rsidRPr="00682CD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F44F9" wp14:editId="7875E9FB">
                <wp:simplePos x="0" y="0"/>
                <wp:positionH relativeFrom="column">
                  <wp:posOffset>2657475</wp:posOffset>
                </wp:positionH>
                <wp:positionV relativeFrom="paragraph">
                  <wp:posOffset>2495550</wp:posOffset>
                </wp:positionV>
                <wp:extent cx="2552700" cy="2762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CDA" w:rsidRPr="00682CDA" w:rsidRDefault="00682CDA" w:rsidP="00682C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2CDA">
                              <w:rPr>
                                <w:b/>
                              </w:rPr>
                              <w:t>Stallion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196.5pt;width:20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">
                <v:textbox>
                  <w:txbxContent>
                    <w:p w:rsidR="00682CDA" w:rsidRPr="00682CDA" w:rsidRDefault="00682CDA" w:rsidP="00682CDA">
                      <w:pPr>
                        <w:jc w:val="center"/>
                        <w:rPr>
                          <w:b/>
                        </w:rPr>
                      </w:pPr>
                      <w:r w:rsidRPr="00682CDA">
                        <w:rPr>
                          <w:b/>
                        </w:rPr>
                        <w:t>Stallion</w:t>
                      </w:r>
                    </w:p>
                  </w:txbxContent>
                </v:textbox>
              </v:shape>
            </w:pict>
          </mc:Fallback>
        </mc:AlternateContent>
      </w:r>
      <w:r w:rsidRPr="00682CD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2EA75" wp14:editId="1DB948EC">
                <wp:simplePos x="0" y="0"/>
                <wp:positionH relativeFrom="column">
                  <wp:posOffset>276225</wp:posOffset>
                </wp:positionH>
                <wp:positionV relativeFrom="paragraph">
                  <wp:posOffset>991870</wp:posOffset>
                </wp:positionV>
                <wp:extent cx="2133600" cy="257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CDA" w:rsidRPr="003915EE" w:rsidRDefault="00682CDA" w:rsidP="00682C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.75pt;margin-top:78.1pt;width:16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" fillcolor="white [3212]">
                <v:textbox>
                  <w:txbxContent>
                    <w:p w:rsidR="00682CDA" w:rsidRPr="003915EE" w:rsidRDefault="00682CDA" w:rsidP="00682C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Bull</w:t>
                      </w:r>
                    </w:p>
                  </w:txbxContent>
                </v:textbox>
              </v:shape>
            </w:pict>
          </mc:Fallback>
        </mc:AlternateContent>
      </w:r>
      <w:r w:rsidRPr="00682CD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8638A" wp14:editId="506F9CDE">
                <wp:simplePos x="0" y="0"/>
                <wp:positionH relativeFrom="column">
                  <wp:posOffset>76200</wp:posOffset>
                </wp:positionH>
                <wp:positionV relativeFrom="paragraph">
                  <wp:posOffset>2497456</wp:posOffset>
                </wp:positionV>
                <wp:extent cx="2374265" cy="266700"/>
                <wp:effectExtent l="0" t="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CDA" w:rsidRPr="00682CDA" w:rsidRDefault="00682CDA" w:rsidP="00682C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pt;margin-top:196.65pt;width:186.95pt;height:2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LGJgIAAEs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">
                <v:textbox>
                  <w:txbxContent>
                    <w:p w:rsidR="00682CDA" w:rsidRPr="00682CDA" w:rsidRDefault="00682CDA" w:rsidP="00682C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Ram</w:t>
                      </w:r>
                    </w:p>
                  </w:txbxContent>
                </v:textbox>
              </v:shape>
            </w:pict>
          </mc:Fallback>
        </mc:AlternateContent>
      </w:r>
      <w:r w:rsidRPr="00682CD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1D487" wp14:editId="46A31DC1">
                <wp:simplePos x="0" y="0"/>
                <wp:positionH relativeFrom="column">
                  <wp:posOffset>2659380</wp:posOffset>
                </wp:positionH>
                <wp:positionV relativeFrom="paragraph">
                  <wp:posOffset>971550</wp:posOffset>
                </wp:positionV>
                <wp:extent cx="2374265" cy="276225"/>
                <wp:effectExtent l="0" t="0" r="228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CDA" w:rsidRPr="00682CDA" w:rsidRDefault="00682CDA" w:rsidP="00682C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9.4pt;margin-top:76.5pt;width:186.95pt;height:21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" fillcolor="white [3212]">
                <v:textbox>
                  <w:txbxContent>
                    <w:p w:rsidR="00682CDA" w:rsidRPr="00682CDA" w:rsidRDefault="00682CDA" w:rsidP="00682C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</w:t>
                      </w:r>
                    </w:p>
                  </w:txbxContent>
                </v:textbox>
              </v:shape>
            </w:pict>
          </mc:Fallback>
        </mc:AlternateContent>
      </w:r>
      <w:r w:rsidRPr="00682CDA">
        <w:drawing>
          <wp:inline distT="0" distB="0" distL="0" distR="0" wp14:anchorId="36E568CC" wp14:editId="19F23500">
            <wp:extent cx="5448300" cy="2762250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82CDA" w:rsidRPr="00682CDA" w:rsidRDefault="00682CDA" w:rsidP="00682CDA"/>
    <w:p w:rsidR="00682CDA" w:rsidRPr="00682CDA" w:rsidRDefault="00682CDA" w:rsidP="00682CDA">
      <w:pPr>
        <w:numPr>
          <w:ilvl w:val="0"/>
          <w:numId w:val="1"/>
        </w:numPr>
      </w:pPr>
      <w:r w:rsidRPr="00682CDA">
        <w:t xml:space="preserve">What is the difference between </w:t>
      </w:r>
      <w:proofErr w:type="spellStart"/>
      <w:r w:rsidRPr="00682CDA">
        <w:t>Estr</w:t>
      </w:r>
      <w:r w:rsidRPr="00682CDA">
        <w:rPr>
          <w:b/>
        </w:rPr>
        <w:t>OUS</w:t>
      </w:r>
      <w:proofErr w:type="spellEnd"/>
      <w:r w:rsidRPr="00682CDA">
        <w:t xml:space="preserve"> and </w:t>
      </w:r>
      <w:proofErr w:type="spellStart"/>
      <w:r w:rsidRPr="00682CDA">
        <w:t>Estr</w:t>
      </w:r>
      <w:r w:rsidRPr="00682CDA">
        <w:rPr>
          <w:b/>
        </w:rPr>
        <w:t>US</w:t>
      </w:r>
      <w:proofErr w:type="spellEnd"/>
    </w:p>
    <w:p w:rsidR="00682CDA" w:rsidRPr="00682CDA" w:rsidRDefault="00682CDA" w:rsidP="00682CDA">
      <w:pPr>
        <w:ind w:left="720"/>
        <w:rPr>
          <w:b/>
        </w:rPr>
      </w:pPr>
      <w:r w:rsidRPr="00682CDA">
        <w:rPr>
          <w:b/>
        </w:rPr>
        <w:t>Estrous: is the entire cycle the female will go through between heat and ovulation</w:t>
      </w:r>
    </w:p>
    <w:p w:rsidR="00682CDA" w:rsidRPr="00682CDA" w:rsidRDefault="00682CDA" w:rsidP="00682CDA">
      <w:pPr>
        <w:rPr>
          <w:b/>
        </w:rPr>
      </w:pPr>
      <w:r w:rsidRPr="00682CDA">
        <w:rPr>
          <w:b/>
        </w:rPr>
        <w:tab/>
        <w:t>Estrus: is the standing heat. One part of the Estrous cycle</w:t>
      </w:r>
    </w:p>
    <w:p w:rsidR="00682CDA" w:rsidRPr="00682CDA" w:rsidRDefault="00682CDA" w:rsidP="00682CDA">
      <w:pPr>
        <w:numPr>
          <w:ilvl w:val="0"/>
          <w:numId w:val="1"/>
        </w:numPr>
      </w:pPr>
      <w:r w:rsidRPr="00682CDA">
        <w:t>Name 1 of the 3 sterilization techniques in male.</w:t>
      </w:r>
    </w:p>
    <w:p w:rsidR="00682CDA" w:rsidRPr="00682CDA" w:rsidRDefault="00682CDA" w:rsidP="00682CDA">
      <w:pPr>
        <w:ind w:left="720"/>
        <w:rPr>
          <w:b/>
        </w:rPr>
      </w:pPr>
      <w:r w:rsidRPr="00682CDA">
        <w:rPr>
          <w:b/>
        </w:rPr>
        <w:t>Castration, Vasectomy, or Shortening of the spermatic cord</w:t>
      </w:r>
    </w:p>
    <w:p w:rsidR="00682CDA" w:rsidRPr="00682CDA" w:rsidRDefault="00682CDA" w:rsidP="00682CDA">
      <w:pPr>
        <w:numPr>
          <w:ilvl w:val="0"/>
          <w:numId w:val="1"/>
        </w:numPr>
      </w:pPr>
      <w:r w:rsidRPr="00682CDA">
        <w:t>Name 1 of the 3 types of Uterine Horns females can have.</w:t>
      </w:r>
    </w:p>
    <w:p w:rsidR="00682CDA" w:rsidRPr="00682CDA" w:rsidRDefault="00682CDA" w:rsidP="00682CDA">
      <w:pPr>
        <w:ind w:left="720"/>
        <w:rPr>
          <w:b/>
        </w:rPr>
      </w:pPr>
      <w:r w:rsidRPr="00682CDA">
        <w:rPr>
          <w:b/>
        </w:rPr>
        <w:t xml:space="preserve">Simple, Duplex, or </w:t>
      </w:r>
      <w:proofErr w:type="spellStart"/>
      <w:r w:rsidRPr="00682CDA">
        <w:rPr>
          <w:b/>
        </w:rPr>
        <w:t>Bicornuate</w:t>
      </w:r>
      <w:proofErr w:type="spellEnd"/>
    </w:p>
    <w:p w:rsidR="00C14B76" w:rsidRPr="00682CDA" w:rsidRDefault="00682CDA" w:rsidP="00682CDA">
      <w:pPr>
        <w:numPr>
          <w:ilvl w:val="0"/>
          <w:numId w:val="1"/>
        </w:numPr>
      </w:pPr>
      <w:r w:rsidRPr="00682CDA">
        <w:t>Name any species difference in reproduction male or female.</w:t>
      </w:r>
    </w:p>
    <w:p w:rsidR="00B62DFA" w:rsidRPr="00682CDA" w:rsidRDefault="00682CDA" w:rsidP="00682CDA">
      <w:pPr>
        <w:ind w:left="720"/>
        <w:rPr>
          <w:b/>
        </w:rPr>
      </w:pPr>
      <w:r w:rsidRPr="00682CDA">
        <w:rPr>
          <w:b/>
        </w:rPr>
        <w:t xml:space="preserve">Boars </w:t>
      </w:r>
      <w:r>
        <w:rPr>
          <w:b/>
        </w:rPr>
        <w:t>have a corkscrew shaped penis, r</w:t>
      </w:r>
      <w:r w:rsidRPr="00682CDA">
        <w:rPr>
          <w:b/>
        </w:rPr>
        <w:t xml:space="preserve">ams have a </w:t>
      </w:r>
      <w:proofErr w:type="spellStart"/>
      <w:r w:rsidRPr="00682CDA">
        <w:rPr>
          <w:b/>
        </w:rPr>
        <w:t>filiform</w:t>
      </w:r>
      <w:proofErr w:type="spellEnd"/>
      <w:r w:rsidRPr="00682CDA">
        <w:rPr>
          <w:b/>
        </w:rPr>
        <w:t xml:space="preserve"> appendage, </w:t>
      </w:r>
      <w:r>
        <w:rPr>
          <w:b/>
        </w:rPr>
        <w:t>stallion has a vascular penis, s</w:t>
      </w:r>
      <w:r w:rsidRPr="00682CDA">
        <w:rPr>
          <w:b/>
        </w:rPr>
        <w:t xml:space="preserve">ow </w:t>
      </w:r>
      <w:r>
        <w:rPr>
          <w:b/>
        </w:rPr>
        <w:t>has a corkscrew shaped cervix, m</w:t>
      </w:r>
      <w:r w:rsidRPr="00682CDA">
        <w:rPr>
          <w:b/>
        </w:rPr>
        <w:t>are only ovulates in one spot (ovulation fossa)</w:t>
      </w:r>
      <w:r>
        <w:rPr>
          <w:b/>
        </w:rPr>
        <w:t>, b</w:t>
      </w:r>
      <w:r w:rsidRPr="00682CDA">
        <w:rPr>
          <w:b/>
        </w:rPr>
        <w:t xml:space="preserve">oar has </w:t>
      </w:r>
      <w:proofErr w:type="spellStart"/>
      <w:r w:rsidRPr="00682CDA">
        <w:rPr>
          <w:b/>
        </w:rPr>
        <w:t>nonpen</w:t>
      </w:r>
      <w:r>
        <w:rPr>
          <w:b/>
        </w:rPr>
        <w:t>dulous</w:t>
      </w:r>
      <w:proofErr w:type="spellEnd"/>
      <w:r>
        <w:rPr>
          <w:b/>
        </w:rPr>
        <w:t xml:space="preserve"> and inverted testicles, b</w:t>
      </w:r>
      <w:r w:rsidRPr="00682CDA">
        <w:rPr>
          <w:b/>
        </w:rPr>
        <w:t>ull and ra</w:t>
      </w:r>
      <w:r>
        <w:rPr>
          <w:b/>
        </w:rPr>
        <w:t>m deposit sperm in the vagina, s</w:t>
      </w:r>
      <w:r w:rsidRPr="00682CDA">
        <w:rPr>
          <w:b/>
        </w:rPr>
        <w:t>tallion and boar deposit sperm in t</w:t>
      </w:r>
      <w:r>
        <w:rPr>
          <w:b/>
        </w:rPr>
        <w:t>he cervix by the uterine body, m</w:t>
      </w:r>
      <w:bookmarkStart w:id="0" w:name="_GoBack"/>
      <w:bookmarkEnd w:id="0"/>
      <w:r w:rsidRPr="00682CDA">
        <w:rPr>
          <w:b/>
        </w:rPr>
        <w:t>are has a specialized oviduct that only allows fertilized eggs to pass into the uterus.</w:t>
      </w:r>
    </w:p>
    <w:p w:rsidR="00373503" w:rsidRDefault="00373503"/>
    <w:sectPr w:rsidR="0037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E16B7"/>
    <w:multiLevelType w:val="hybridMultilevel"/>
    <w:tmpl w:val="D8583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DA"/>
    <w:rsid w:val="00373503"/>
    <w:rsid w:val="006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1</cp:revision>
  <dcterms:created xsi:type="dcterms:W3CDTF">2013-03-25T19:31:00Z</dcterms:created>
  <dcterms:modified xsi:type="dcterms:W3CDTF">2013-03-25T19:40:00Z</dcterms:modified>
</cp:coreProperties>
</file>